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53F0" w:rsidRPr="00B053F0" w:rsidRDefault="00B053F0" w:rsidP="00570958">
      <w:pPr>
        <w:jc w:val="center"/>
        <w:rPr>
          <w:rFonts w:ascii="Times New Roman" w:hAnsi="Times New Roman" w:cs="Times New Roman"/>
          <w:b/>
          <w:sz w:val="24"/>
          <w:szCs w:val="24"/>
        </w:rPr>
      </w:pPr>
      <w:r w:rsidRPr="00B053F0">
        <w:rPr>
          <w:rFonts w:ascii="Times New Roman" w:hAnsi="Times New Roman" w:cs="Times New Roman"/>
          <w:b/>
          <w:sz w:val="24"/>
          <w:szCs w:val="24"/>
        </w:rPr>
        <w:t xml:space="preserve">IĞDIR ÜNİVERSİTESİ REKTÖRLÜĞÜ </w:t>
      </w:r>
      <w:r w:rsidR="009E52D5">
        <w:rPr>
          <w:rFonts w:ascii="Times New Roman" w:hAnsi="Times New Roman" w:cs="Times New Roman"/>
          <w:b/>
          <w:sz w:val="24"/>
          <w:szCs w:val="24"/>
        </w:rPr>
        <w:t>GÜZ</w:t>
      </w:r>
      <w:r w:rsidRPr="00B053F0">
        <w:rPr>
          <w:rFonts w:ascii="Times New Roman" w:hAnsi="Times New Roman" w:cs="Times New Roman"/>
          <w:b/>
          <w:sz w:val="24"/>
          <w:szCs w:val="24"/>
        </w:rPr>
        <w:t xml:space="preserve"> YARIYILI KURUMLARARASI YATAY GEÇİŞ BAŞVURU ESASLARI</w:t>
      </w:r>
    </w:p>
    <w:p w:rsidR="00B053F0" w:rsidRPr="00B053F0" w:rsidRDefault="00B053F0" w:rsidP="00570958">
      <w:pPr>
        <w:jc w:val="both"/>
        <w:rPr>
          <w:rFonts w:ascii="Times New Roman" w:hAnsi="Times New Roman" w:cs="Times New Roman"/>
          <w:sz w:val="24"/>
          <w:szCs w:val="24"/>
        </w:rPr>
      </w:pPr>
      <w:r w:rsidRPr="00B053F0">
        <w:rPr>
          <w:rFonts w:ascii="Times New Roman" w:hAnsi="Times New Roman" w:cs="Times New Roman"/>
          <w:sz w:val="24"/>
          <w:szCs w:val="24"/>
        </w:rPr>
        <w:t xml:space="preserve"> "Yükseköğretim Kurumlarında </w:t>
      </w:r>
      <w:r w:rsidR="00326FD2" w:rsidRPr="00B053F0">
        <w:rPr>
          <w:rFonts w:ascii="Times New Roman" w:hAnsi="Times New Roman" w:cs="Times New Roman"/>
          <w:sz w:val="24"/>
          <w:szCs w:val="24"/>
        </w:rPr>
        <w:t>Ön lisans</w:t>
      </w:r>
      <w:r w:rsidRPr="00B053F0">
        <w:rPr>
          <w:rFonts w:ascii="Times New Roman" w:hAnsi="Times New Roman" w:cs="Times New Roman"/>
          <w:sz w:val="24"/>
          <w:szCs w:val="24"/>
        </w:rPr>
        <w:t xml:space="preserve"> ve Lisans Düzeyindeki Programlar Arasında Geçiş, Çift Anadal, Yan Dal İle Kurumlar Arası Kredi Transferi Yapılması Esaslarına İlişkin Yönetmelik" ile Üniversitemiz Eğitim-Öğretim Yönetmeliği hükümlerine göre, Yatay Geçiş Koşulları ile diğer hususlar aşağıda belirtilmiştir. </w:t>
      </w:r>
    </w:p>
    <w:p w:rsidR="00B053F0" w:rsidRPr="00B053F0" w:rsidRDefault="00B053F0" w:rsidP="00570958">
      <w:pPr>
        <w:jc w:val="both"/>
        <w:rPr>
          <w:rFonts w:ascii="Times New Roman" w:hAnsi="Times New Roman" w:cs="Times New Roman"/>
          <w:b/>
          <w:sz w:val="24"/>
          <w:szCs w:val="24"/>
        </w:rPr>
      </w:pPr>
      <w:r w:rsidRPr="00B053F0">
        <w:rPr>
          <w:rFonts w:ascii="Times New Roman" w:hAnsi="Times New Roman" w:cs="Times New Roman"/>
          <w:b/>
          <w:sz w:val="24"/>
          <w:szCs w:val="24"/>
        </w:rPr>
        <w:t>A. BAŞVURU VE GEÇİŞ KOŞULLARI</w:t>
      </w:r>
    </w:p>
    <w:p w:rsidR="00B053F0" w:rsidRDefault="00B053F0" w:rsidP="00570958">
      <w:pPr>
        <w:jc w:val="both"/>
        <w:rPr>
          <w:rFonts w:ascii="Times New Roman" w:hAnsi="Times New Roman" w:cs="Times New Roman"/>
          <w:sz w:val="24"/>
          <w:szCs w:val="24"/>
        </w:rPr>
      </w:pPr>
      <w:r w:rsidRPr="00B053F0">
        <w:rPr>
          <w:rFonts w:ascii="Times New Roman" w:hAnsi="Times New Roman" w:cs="Times New Roman"/>
          <w:sz w:val="24"/>
          <w:szCs w:val="24"/>
        </w:rPr>
        <w:t xml:space="preserve"> 1. </w:t>
      </w:r>
      <w:r w:rsidR="00326FD2" w:rsidRPr="00B053F0">
        <w:rPr>
          <w:rFonts w:ascii="Times New Roman" w:hAnsi="Times New Roman" w:cs="Times New Roman"/>
          <w:sz w:val="24"/>
          <w:szCs w:val="24"/>
        </w:rPr>
        <w:t>Kurumlar arası</w:t>
      </w:r>
      <w:r w:rsidRPr="00B053F0">
        <w:rPr>
          <w:rFonts w:ascii="Times New Roman" w:hAnsi="Times New Roman" w:cs="Times New Roman"/>
          <w:sz w:val="24"/>
          <w:szCs w:val="24"/>
        </w:rPr>
        <w:t xml:space="preserve"> (Yurt içi üniversiteler arası) yatay geçişler, aynı düzeydeki eşdeğer diploma programları arasında ve Yükseköğretim Kurulu tarafından yayınlanan kontenjanlar çerçevesinde yapılır. </w:t>
      </w:r>
    </w:p>
    <w:p w:rsidR="00B053F0" w:rsidRDefault="00B053F0" w:rsidP="00570958">
      <w:pPr>
        <w:jc w:val="both"/>
        <w:rPr>
          <w:rFonts w:ascii="Times New Roman" w:hAnsi="Times New Roman" w:cs="Times New Roman"/>
          <w:sz w:val="24"/>
          <w:szCs w:val="24"/>
        </w:rPr>
      </w:pPr>
      <w:r w:rsidRPr="00B053F0">
        <w:rPr>
          <w:rFonts w:ascii="Times New Roman" w:hAnsi="Times New Roman" w:cs="Times New Roman"/>
          <w:sz w:val="24"/>
          <w:szCs w:val="24"/>
        </w:rPr>
        <w:t>2. Yatay geçiş başvuruları, sadece ilan e</w:t>
      </w:r>
      <w:bookmarkStart w:id="0" w:name="_GoBack"/>
      <w:bookmarkEnd w:id="0"/>
      <w:r w:rsidRPr="00B053F0">
        <w:rPr>
          <w:rFonts w:ascii="Times New Roman" w:hAnsi="Times New Roman" w:cs="Times New Roman"/>
          <w:sz w:val="24"/>
          <w:szCs w:val="24"/>
        </w:rPr>
        <w:t xml:space="preserve">dilen süre içerisinde yapılır. </w:t>
      </w:r>
    </w:p>
    <w:p w:rsidR="00B053F0" w:rsidRDefault="00B053F0" w:rsidP="00570958">
      <w:pPr>
        <w:jc w:val="both"/>
        <w:rPr>
          <w:rFonts w:ascii="Times New Roman" w:hAnsi="Times New Roman" w:cs="Times New Roman"/>
          <w:sz w:val="24"/>
          <w:szCs w:val="24"/>
        </w:rPr>
      </w:pPr>
      <w:r w:rsidRPr="00B053F0">
        <w:rPr>
          <w:rFonts w:ascii="Times New Roman" w:hAnsi="Times New Roman" w:cs="Times New Roman"/>
          <w:sz w:val="24"/>
          <w:szCs w:val="24"/>
        </w:rPr>
        <w:t xml:space="preserve">3. Başvuruda bulunan öğrencinin; </w:t>
      </w:r>
    </w:p>
    <w:p w:rsidR="00B053F0" w:rsidRDefault="00B053F0" w:rsidP="00570958">
      <w:pPr>
        <w:jc w:val="both"/>
        <w:rPr>
          <w:rFonts w:ascii="Times New Roman" w:hAnsi="Times New Roman" w:cs="Times New Roman"/>
          <w:sz w:val="24"/>
          <w:szCs w:val="24"/>
        </w:rPr>
      </w:pPr>
      <w:r w:rsidRPr="00B053F0">
        <w:rPr>
          <w:rFonts w:ascii="Times New Roman" w:hAnsi="Times New Roman" w:cs="Times New Roman"/>
          <w:sz w:val="24"/>
          <w:szCs w:val="24"/>
        </w:rPr>
        <w:t xml:space="preserve">a) Hiçbir disiplin cezası almamış olması, </w:t>
      </w:r>
    </w:p>
    <w:p w:rsidR="00B053F0" w:rsidRDefault="00B053F0" w:rsidP="00570958">
      <w:pPr>
        <w:jc w:val="both"/>
        <w:rPr>
          <w:rFonts w:ascii="Times New Roman" w:hAnsi="Times New Roman" w:cs="Times New Roman"/>
          <w:sz w:val="24"/>
          <w:szCs w:val="24"/>
        </w:rPr>
      </w:pPr>
      <w:r w:rsidRPr="00B053F0">
        <w:rPr>
          <w:rFonts w:ascii="Times New Roman" w:hAnsi="Times New Roman" w:cs="Times New Roman"/>
          <w:sz w:val="24"/>
          <w:szCs w:val="24"/>
        </w:rPr>
        <w:t xml:space="preserve">b) Alt sınıf/sınıflardan tüm derslerini başarmış olması, gerekir. </w:t>
      </w:r>
    </w:p>
    <w:p w:rsidR="00B053F0" w:rsidRDefault="00B053F0" w:rsidP="00570958">
      <w:pPr>
        <w:jc w:val="both"/>
        <w:rPr>
          <w:rFonts w:ascii="Times New Roman" w:hAnsi="Times New Roman" w:cs="Times New Roman"/>
          <w:sz w:val="24"/>
          <w:szCs w:val="24"/>
        </w:rPr>
      </w:pPr>
      <w:r w:rsidRPr="00B053F0">
        <w:rPr>
          <w:rFonts w:ascii="Times New Roman" w:hAnsi="Times New Roman" w:cs="Times New Roman"/>
          <w:sz w:val="24"/>
          <w:szCs w:val="24"/>
        </w:rPr>
        <w:t xml:space="preserve">c) Başvurunun, eşdeğer sınıf ve dönem için yapılması gerekmektedir. </w:t>
      </w:r>
    </w:p>
    <w:p w:rsidR="00B053F0" w:rsidRDefault="00B053F0" w:rsidP="00570958">
      <w:pPr>
        <w:jc w:val="both"/>
        <w:rPr>
          <w:rFonts w:ascii="Times New Roman" w:hAnsi="Times New Roman" w:cs="Times New Roman"/>
          <w:sz w:val="24"/>
          <w:szCs w:val="24"/>
        </w:rPr>
      </w:pPr>
      <w:r w:rsidRPr="00B053F0">
        <w:rPr>
          <w:rFonts w:ascii="Times New Roman" w:hAnsi="Times New Roman" w:cs="Times New Roman"/>
          <w:sz w:val="24"/>
          <w:szCs w:val="24"/>
        </w:rPr>
        <w:t xml:space="preserve">4. </w:t>
      </w:r>
      <w:r w:rsidR="00326FD2" w:rsidRPr="00B053F0">
        <w:rPr>
          <w:rFonts w:ascii="Times New Roman" w:hAnsi="Times New Roman" w:cs="Times New Roman"/>
          <w:sz w:val="24"/>
          <w:szCs w:val="24"/>
        </w:rPr>
        <w:t>Kurumlar arası</w:t>
      </w:r>
      <w:r w:rsidRPr="00B053F0">
        <w:rPr>
          <w:rFonts w:ascii="Times New Roman" w:hAnsi="Times New Roman" w:cs="Times New Roman"/>
          <w:sz w:val="24"/>
          <w:szCs w:val="24"/>
        </w:rPr>
        <w:t xml:space="preserve"> yatay geçiş için öğrencinin, kayıtlı olduğu programda bitirmiş olduğu dönemlere ait genel not ortalamasının en az 100 üzerinden 60 veya dörtlük sitemde iki (2,00) olması şarttır. </w:t>
      </w:r>
    </w:p>
    <w:p w:rsidR="00B053F0" w:rsidRDefault="00B053F0" w:rsidP="00570958">
      <w:pPr>
        <w:jc w:val="both"/>
        <w:rPr>
          <w:rFonts w:ascii="Times New Roman" w:hAnsi="Times New Roman" w:cs="Times New Roman"/>
          <w:sz w:val="24"/>
          <w:szCs w:val="24"/>
        </w:rPr>
      </w:pPr>
      <w:r w:rsidRPr="00B053F0">
        <w:rPr>
          <w:rFonts w:ascii="Times New Roman" w:hAnsi="Times New Roman" w:cs="Times New Roman"/>
          <w:sz w:val="24"/>
          <w:szCs w:val="24"/>
        </w:rPr>
        <w:t xml:space="preserve">5. Tamamen veya kısmen yabancı dil ile eğitim yapan yükseköğretim kurumlarına yatay geçiş için Üniversitemizce yapılacak yabancı dil yeterlilik sınavından başarılı olmak ya da ulusal veya uluslararası geçerliliği olan yabancı dil sınavlarından ilgili yükseköğretim kurumunun belirlediği başarı düzeyinde bir puanı başvuru sırasında belgelemek şarttır. (Senato tarafından eşdeğerliği kabul edilen ve düzeyi belirlenen; ulusal ve/veya uluslararası yabancı dil sınavlarından en az ÜDS VE KPDS’den 70 ve üzeri veya Üniversitelerarası Kurulca eşdeğer kabul edilen ulusal ve/veya uluslararası yabancı dil sınavlarından birinden geçer puanı aldığını belgeleyenler yabancı dil hazırlık programı eğitiminden muaf tutulurlar.) </w:t>
      </w:r>
    </w:p>
    <w:p w:rsidR="00B053F0" w:rsidRDefault="00B053F0" w:rsidP="00570958">
      <w:pPr>
        <w:jc w:val="both"/>
        <w:rPr>
          <w:rFonts w:ascii="Times New Roman" w:hAnsi="Times New Roman" w:cs="Times New Roman"/>
          <w:sz w:val="24"/>
          <w:szCs w:val="24"/>
        </w:rPr>
      </w:pPr>
      <w:r w:rsidRPr="00B053F0">
        <w:rPr>
          <w:rFonts w:ascii="Times New Roman" w:hAnsi="Times New Roman" w:cs="Times New Roman"/>
          <w:sz w:val="24"/>
          <w:szCs w:val="24"/>
        </w:rPr>
        <w:t xml:space="preserve">6. </w:t>
      </w:r>
      <w:r w:rsidR="00326FD2" w:rsidRPr="00B053F0">
        <w:rPr>
          <w:rFonts w:ascii="Times New Roman" w:hAnsi="Times New Roman" w:cs="Times New Roman"/>
          <w:sz w:val="24"/>
          <w:szCs w:val="24"/>
        </w:rPr>
        <w:t>Ön lisans</w:t>
      </w:r>
      <w:r w:rsidRPr="00B053F0">
        <w:rPr>
          <w:rFonts w:ascii="Times New Roman" w:hAnsi="Times New Roman" w:cs="Times New Roman"/>
          <w:sz w:val="24"/>
          <w:szCs w:val="24"/>
        </w:rPr>
        <w:t xml:space="preserve"> diploma programlarının ilk yarıyılı ile son yarıyılına, yatay geçiş başvurusu kabul edilmez. </w:t>
      </w:r>
    </w:p>
    <w:p w:rsidR="00B053F0" w:rsidRDefault="00B053F0" w:rsidP="00570958">
      <w:pPr>
        <w:jc w:val="both"/>
        <w:rPr>
          <w:rFonts w:ascii="Times New Roman" w:hAnsi="Times New Roman" w:cs="Times New Roman"/>
          <w:sz w:val="24"/>
          <w:szCs w:val="24"/>
        </w:rPr>
      </w:pPr>
      <w:r w:rsidRPr="00B053F0">
        <w:rPr>
          <w:rFonts w:ascii="Times New Roman" w:hAnsi="Times New Roman" w:cs="Times New Roman"/>
          <w:sz w:val="24"/>
          <w:szCs w:val="24"/>
        </w:rPr>
        <w:t xml:space="preserve">8. Iğdır Üniversitesi içinde, aynı diploma programlarında birinci öğretimden ikinci öğretime yatay geçiş yapılabilir. Ancak, ikinci öğretim diploma programına geçiş yapan öğrenciler ikinci öğretim ücreti öderler. </w:t>
      </w:r>
    </w:p>
    <w:p w:rsidR="00B053F0" w:rsidRDefault="00B053F0" w:rsidP="00570958">
      <w:pPr>
        <w:jc w:val="both"/>
        <w:rPr>
          <w:rFonts w:ascii="Times New Roman" w:hAnsi="Times New Roman" w:cs="Times New Roman"/>
          <w:sz w:val="24"/>
          <w:szCs w:val="24"/>
        </w:rPr>
      </w:pPr>
      <w:r w:rsidRPr="00B053F0">
        <w:rPr>
          <w:rFonts w:ascii="Times New Roman" w:hAnsi="Times New Roman" w:cs="Times New Roman"/>
          <w:sz w:val="24"/>
          <w:szCs w:val="24"/>
        </w:rPr>
        <w:t xml:space="preserve">9. </w:t>
      </w:r>
      <w:r w:rsidR="00326FD2" w:rsidRPr="00B053F0">
        <w:rPr>
          <w:rFonts w:ascii="Times New Roman" w:hAnsi="Times New Roman" w:cs="Times New Roman"/>
          <w:sz w:val="24"/>
          <w:szCs w:val="24"/>
        </w:rPr>
        <w:t>Kurumlar arası</w:t>
      </w:r>
      <w:r w:rsidRPr="00B053F0">
        <w:rPr>
          <w:rFonts w:ascii="Times New Roman" w:hAnsi="Times New Roman" w:cs="Times New Roman"/>
          <w:sz w:val="24"/>
          <w:szCs w:val="24"/>
        </w:rPr>
        <w:t xml:space="preserve"> (Yurt içi üniversitelerarası), ikinci öğretimden sadece ikinci öğretim diploma programlarına yatay geçiş yapılabilir. Ancak, ikinci öğretim diploma programlarından başarı bakımından bulunduğu sınıfın ilk yüzde onuna girerek bir üst sınıfa geçen öğrenciler birinci öğretim diploma programlarına kontenjan </w:t>
      </w:r>
      <w:r w:rsidR="00326FD2" w:rsidRPr="00B053F0">
        <w:rPr>
          <w:rFonts w:ascii="Times New Roman" w:hAnsi="Times New Roman" w:cs="Times New Roman"/>
          <w:sz w:val="24"/>
          <w:szCs w:val="24"/>
        </w:rPr>
        <w:t>dâhilinde</w:t>
      </w:r>
      <w:r w:rsidRPr="00B053F0">
        <w:rPr>
          <w:rFonts w:ascii="Times New Roman" w:hAnsi="Times New Roman" w:cs="Times New Roman"/>
          <w:sz w:val="24"/>
          <w:szCs w:val="24"/>
        </w:rPr>
        <w:t xml:space="preserve"> yatay geçiş yapabilirler. </w:t>
      </w:r>
    </w:p>
    <w:p w:rsidR="00B053F0" w:rsidRDefault="00B053F0" w:rsidP="00570958">
      <w:pPr>
        <w:jc w:val="both"/>
        <w:rPr>
          <w:rFonts w:ascii="Times New Roman" w:hAnsi="Times New Roman" w:cs="Times New Roman"/>
          <w:sz w:val="24"/>
          <w:szCs w:val="24"/>
        </w:rPr>
      </w:pPr>
      <w:r w:rsidRPr="00B053F0">
        <w:rPr>
          <w:rFonts w:ascii="Times New Roman" w:hAnsi="Times New Roman" w:cs="Times New Roman"/>
          <w:sz w:val="24"/>
          <w:szCs w:val="24"/>
        </w:rPr>
        <w:t xml:space="preserve">10. Açık ve uzaktan öğretimden örgün öğretim programlarına geçiş yapılabilmesi için, öğrencinin öğrenim görmekte olduğu programdaki genel not ortalamasının 100 üzerinden 80 veya üzeri olması veya kayıt olduğu yıldaki merkezi yerleştirme puanının, geçmek istediği üniversitenin diploma programının o yılki taban puanına eşit veya yüksek olması gerekir. </w:t>
      </w:r>
    </w:p>
    <w:p w:rsidR="00B053F0" w:rsidRDefault="00B053F0" w:rsidP="00570958">
      <w:pPr>
        <w:jc w:val="both"/>
        <w:rPr>
          <w:rFonts w:ascii="Times New Roman" w:hAnsi="Times New Roman" w:cs="Times New Roman"/>
          <w:sz w:val="24"/>
          <w:szCs w:val="24"/>
        </w:rPr>
      </w:pPr>
      <w:r w:rsidRPr="00B053F0">
        <w:rPr>
          <w:rFonts w:ascii="Times New Roman" w:hAnsi="Times New Roman" w:cs="Times New Roman"/>
          <w:sz w:val="24"/>
          <w:szCs w:val="24"/>
        </w:rPr>
        <w:lastRenderedPageBreak/>
        <w:t xml:space="preserve">11. Kayıt dondurmuş olmak, yatay geçiş hakkından yararlanmak için engel teşkil etmez. </w:t>
      </w:r>
    </w:p>
    <w:p w:rsidR="00B053F0" w:rsidRDefault="00B053F0" w:rsidP="00570958">
      <w:pPr>
        <w:jc w:val="both"/>
        <w:rPr>
          <w:rFonts w:ascii="Times New Roman" w:hAnsi="Times New Roman" w:cs="Times New Roman"/>
          <w:sz w:val="24"/>
          <w:szCs w:val="24"/>
        </w:rPr>
      </w:pPr>
      <w:r w:rsidRPr="00B053F0">
        <w:rPr>
          <w:rFonts w:ascii="Times New Roman" w:hAnsi="Times New Roman" w:cs="Times New Roman"/>
          <w:sz w:val="24"/>
          <w:szCs w:val="24"/>
        </w:rPr>
        <w:t xml:space="preserve">12. Vakıf üniversitelerinin bir programında burslu kontenjan </w:t>
      </w:r>
      <w:r w:rsidR="00326FD2" w:rsidRPr="00B053F0">
        <w:rPr>
          <w:rFonts w:ascii="Times New Roman" w:hAnsi="Times New Roman" w:cs="Times New Roman"/>
          <w:sz w:val="24"/>
          <w:szCs w:val="24"/>
        </w:rPr>
        <w:t>dâhilinde</w:t>
      </w:r>
      <w:r w:rsidRPr="00B053F0">
        <w:rPr>
          <w:rFonts w:ascii="Times New Roman" w:hAnsi="Times New Roman" w:cs="Times New Roman"/>
          <w:sz w:val="24"/>
          <w:szCs w:val="24"/>
        </w:rPr>
        <w:t xml:space="preserve"> öğrenim görmekte olan öğrenciler, Iğdır Üniversitesine yatay geçiş yaptıklarında burslarından feragat etmiş sayılırlar. </w:t>
      </w:r>
    </w:p>
    <w:p w:rsidR="00B053F0" w:rsidRDefault="00B053F0" w:rsidP="00570958">
      <w:pPr>
        <w:jc w:val="both"/>
        <w:rPr>
          <w:rFonts w:ascii="Times New Roman" w:hAnsi="Times New Roman" w:cs="Times New Roman"/>
          <w:sz w:val="24"/>
          <w:szCs w:val="24"/>
        </w:rPr>
      </w:pPr>
      <w:r w:rsidRPr="00B053F0">
        <w:rPr>
          <w:rFonts w:ascii="Times New Roman" w:hAnsi="Times New Roman" w:cs="Times New Roman"/>
          <w:sz w:val="24"/>
          <w:szCs w:val="24"/>
        </w:rPr>
        <w:t xml:space="preserve">13. Vakıf yükseköğretim kurumlarından Iğdır Üniversitesinin birinci örgün öğretim veya ikinci öğretime geçiş yapan öğrenciler, geçiş yaptıkları bölümün öğrenim/katkı ücretini öderler. </w:t>
      </w:r>
    </w:p>
    <w:p w:rsidR="00B053F0" w:rsidRDefault="00B053F0" w:rsidP="00570958">
      <w:pPr>
        <w:jc w:val="both"/>
        <w:rPr>
          <w:rFonts w:ascii="Times New Roman" w:hAnsi="Times New Roman" w:cs="Times New Roman"/>
          <w:sz w:val="24"/>
          <w:szCs w:val="24"/>
        </w:rPr>
      </w:pPr>
      <w:r w:rsidRPr="00B053F0">
        <w:rPr>
          <w:rFonts w:ascii="Times New Roman" w:hAnsi="Times New Roman" w:cs="Times New Roman"/>
          <w:sz w:val="24"/>
          <w:szCs w:val="24"/>
        </w:rPr>
        <w:t xml:space="preserve">14. Farklı alanlardan geçiş için, fakülteler/yüksekokullar ilave koşul belirleyebilirler. </w:t>
      </w:r>
    </w:p>
    <w:p w:rsidR="00B053F0" w:rsidRDefault="00B053F0" w:rsidP="00570958">
      <w:pPr>
        <w:jc w:val="both"/>
        <w:rPr>
          <w:rFonts w:ascii="Times New Roman" w:hAnsi="Times New Roman" w:cs="Times New Roman"/>
          <w:sz w:val="24"/>
          <w:szCs w:val="24"/>
        </w:rPr>
      </w:pPr>
      <w:r w:rsidRPr="00B053F0">
        <w:rPr>
          <w:rFonts w:ascii="Times New Roman" w:hAnsi="Times New Roman" w:cs="Times New Roman"/>
          <w:sz w:val="24"/>
          <w:szCs w:val="24"/>
        </w:rPr>
        <w:t xml:space="preserve">15. Yatay geçişle gelen öğrencilerin önceki diploma programından almış olduğu dersler ve bu derslere ait notları transkriptlerine aynen işlenir ve ortalamaya katılır. Kurum içi yatay geçişle gelen öğrencilerin önceki diploma programından almış olduğu eşdeğer dersler ve bu derslere ait notları ortalamaya katılır. </w:t>
      </w:r>
    </w:p>
    <w:p w:rsidR="00B053F0" w:rsidRDefault="00B053F0" w:rsidP="00570958">
      <w:pPr>
        <w:jc w:val="both"/>
        <w:rPr>
          <w:rFonts w:ascii="Times New Roman" w:hAnsi="Times New Roman" w:cs="Times New Roman"/>
          <w:sz w:val="24"/>
          <w:szCs w:val="24"/>
        </w:rPr>
      </w:pPr>
      <w:r w:rsidRPr="00B053F0">
        <w:rPr>
          <w:rFonts w:ascii="Times New Roman" w:hAnsi="Times New Roman" w:cs="Times New Roman"/>
          <w:sz w:val="24"/>
          <w:szCs w:val="24"/>
        </w:rPr>
        <w:t xml:space="preserve">16. Yabancı ülkelerdeki yükseköğretim kurumlarından yurt içindeki yükseköğretim kurumlarına geçiş için kurumlar arası yatay geçiş başarı şartları aranır. </w:t>
      </w:r>
    </w:p>
    <w:p w:rsidR="00B053F0" w:rsidRPr="00B053F0" w:rsidRDefault="00B053F0" w:rsidP="00570958">
      <w:pPr>
        <w:jc w:val="both"/>
        <w:rPr>
          <w:rFonts w:ascii="Times New Roman" w:hAnsi="Times New Roman" w:cs="Times New Roman"/>
          <w:b/>
          <w:sz w:val="24"/>
          <w:szCs w:val="24"/>
        </w:rPr>
      </w:pPr>
      <w:r w:rsidRPr="00B053F0">
        <w:rPr>
          <w:rFonts w:ascii="Times New Roman" w:hAnsi="Times New Roman" w:cs="Times New Roman"/>
          <w:b/>
          <w:sz w:val="24"/>
          <w:szCs w:val="24"/>
        </w:rPr>
        <w:t xml:space="preserve">B. ÖZEL DURUMLAR </w:t>
      </w:r>
    </w:p>
    <w:p w:rsidR="00B053F0" w:rsidRDefault="00B053F0" w:rsidP="00570958">
      <w:pPr>
        <w:jc w:val="both"/>
        <w:rPr>
          <w:rFonts w:ascii="Times New Roman" w:hAnsi="Times New Roman" w:cs="Times New Roman"/>
          <w:sz w:val="24"/>
          <w:szCs w:val="24"/>
        </w:rPr>
      </w:pPr>
      <w:r w:rsidRPr="00B053F0">
        <w:rPr>
          <w:rFonts w:ascii="Times New Roman" w:hAnsi="Times New Roman" w:cs="Times New Roman"/>
          <w:sz w:val="24"/>
          <w:szCs w:val="24"/>
        </w:rPr>
        <w:t xml:space="preserve">1. Kamu kurum ve kuruluşlarında asli ve sürekli kamu hizmetlerinde görevlendirilenlerin, sürekli olarak bir başka yere atanmaları halinde, kendileri ile bakmakla yükümlü oldukları çocukları ve eşleri, eşdeğer diploma programının, son sınıf veya son iki yarıyılı dışında her sınıf veya yarıyılına eğitim-öğretim yılının başlamasından itibaren en geç bir ay içinde kayıtlı oldukları diploma programına girişteki merkezi yerleştirme puanları, Iğdır Üniversitesinin ilgili diploma programının yerleştikleri yıl itibariyle taban puanından daha yüksek olmak şartı ile kontenjan aranmaksızın nakledilebilirler. </w:t>
      </w:r>
    </w:p>
    <w:p w:rsidR="00B053F0" w:rsidRDefault="00B053F0" w:rsidP="00570958">
      <w:pPr>
        <w:jc w:val="both"/>
        <w:rPr>
          <w:rFonts w:ascii="Times New Roman" w:hAnsi="Times New Roman" w:cs="Times New Roman"/>
          <w:sz w:val="24"/>
          <w:szCs w:val="24"/>
        </w:rPr>
      </w:pPr>
      <w:r w:rsidRPr="00B053F0">
        <w:rPr>
          <w:rFonts w:ascii="Times New Roman" w:hAnsi="Times New Roman" w:cs="Times New Roman"/>
          <w:sz w:val="24"/>
          <w:szCs w:val="24"/>
        </w:rPr>
        <w:t xml:space="preserve">2. Yurt dışındaki yükseköğretim kurumlarından yatay geçişte öğrencinin anne veya babasının, devlet hizmetinde görevli ise görevinin sona ermesi sebebiyle Türkiye’ye dönmesi, işçi ise kesin dönüş yapması halinde, yabancı dil sınıfı hariç en az bir yıl okumuş ve </w:t>
      </w:r>
      <w:r w:rsidR="008F225A" w:rsidRPr="00B053F0">
        <w:rPr>
          <w:rFonts w:ascii="Times New Roman" w:hAnsi="Times New Roman" w:cs="Times New Roman"/>
          <w:sz w:val="24"/>
          <w:szCs w:val="24"/>
        </w:rPr>
        <w:t>yılsonu</w:t>
      </w:r>
      <w:r w:rsidRPr="00B053F0">
        <w:rPr>
          <w:rFonts w:ascii="Times New Roman" w:hAnsi="Times New Roman" w:cs="Times New Roman"/>
          <w:sz w:val="24"/>
          <w:szCs w:val="24"/>
        </w:rPr>
        <w:t xml:space="preserve"> sınavlarının tamamını başarı ile vermiş olması yatay geçiş başvurusu için yeterlidir. Iğdır Üniversitesinin ilgili yönetim kurulları bu yolla başvuran öğrencileri yurt dışı yatay geçiş kontenjanı kapsamı dışında değerlendirir. </w:t>
      </w:r>
    </w:p>
    <w:p w:rsidR="00326FD2" w:rsidRDefault="00B053F0" w:rsidP="00570958">
      <w:pPr>
        <w:jc w:val="both"/>
        <w:rPr>
          <w:rFonts w:ascii="Times New Roman" w:hAnsi="Times New Roman" w:cs="Times New Roman"/>
          <w:sz w:val="24"/>
          <w:szCs w:val="24"/>
        </w:rPr>
      </w:pPr>
      <w:r w:rsidRPr="00B053F0">
        <w:rPr>
          <w:rFonts w:ascii="Times New Roman" w:hAnsi="Times New Roman" w:cs="Times New Roman"/>
          <w:sz w:val="24"/>
          <w:szCs w:val="24"/>
        </w:rPr>
        <w:t xml:space="preserve">3. Türkiye’de hizmet görmekte olan yabancı diplomatların çocuklarının Iğdır Üniversitesine başvuruları, kontenjan şartı aranmaksızın ilgili fakülte/yüksekokul yönetim kurulu tarafından değerlendirilir. Başvurunun kabul edilmesi halinde her bir öğrenci için gerekli intibak programı hazırlanır </w:t>
      </w:r>
    </w:p>
    <w:p w:rsidR="00326FD2" w:rsidRPr="00326FD2" w:rsidRDefault="00B053F0" w:rsidP="00570958">
      <w:pPr>
        <w:jc w:val="both"/>
        <w:rPr>
          <w:rFonts w:ascii="Times New Roman" w:hAnsi="Times New Roman" w:cs="Times New Roman"/>
          <w:b/>
          <w:sz w:val="24"/>
          <w:szCs w:val="24"/>
        </w:rPr>
      </w:pPr>
      <w:r w:rsidRPr="00326FD2">
        <w:rPr>
          <w:rFonts w:ascii="Times New Roman" w:hAnsi="Times New Roman" w:cs="Times New Roman"/>
          <w:b/>
          <w:sz w:val="24"/>
          <w:szCs w:val="24"/>
        </w:rPr>
        <w:t xml:space="preserve">C. BAŞVURU İÇİN İSTENEN BELGELER </w:t>
      </w:r>
    </w:p>
    <w:p w:rsidR="00326FD2" w:rsidRDefault="00B053F0" w:rsidP="00570958">
      <w:pPr>
        <w:jc w:val="both"/>
        <w:rPr>
          <w:rFonts w:ascii="Times New Roman" w:hAnsi="Times New Roman" w:cs="Times New Roman"/>
          <w:sz w:val="24"/>
          <w:szCs w:val="24"/>
        </w:rPr>
      </w:pPr>
      <w:r w:rsidRPr="00B053F0">
        <w:rPr>
          <w:rFonts w:ascii="Times New Roman" w:hAnsi="Times New Roman" w:cs="Times New Roman"/>
          <w:sz w:val="24"/>
          <w:szCs w:val="24"/>
        </w:rPr>
        <w:t xml:space="preserve">1. Başvuru dilekçesi </w:t>
      </w:r>
    </w:p>
    <w:p w:rsidR="00326FD2" w:rsidRDefault="00B053F0" w:rsidP="00570958">
      <w:pPr>
        <w:jc w:val="both"/>
        <w:rPr>
          <w:rFonts w:ascii="Times New Roman" w:hAnsi="Times New Roman" w:cs="Times New Roman"/>
          <w:sz w:val="24"/>
          <w:szCs w:val="24"/>
        </w:rPr>
      </w:pPr>
      <w:r w:rsidRPr="00B053F0">
        <w:rPr>
          <w:rFonts w:ascii="Times New Roman" w:hAnsi="Times New Roman" w:cs="Times New Roman"/>
          <w:sz w:val="24"/>
          <w:szCs w:val="24"/>
        </w:rPr>
        <w:t xml:space="preserve">2. Onaylı ders içerikleri </w:t>
      </w:r>
      <w:r w:rsidR="00326FD2">
        <w:rPr>
          <w:rFonts w:ascii="Times New Roman" w:hAnsi="Times New Roman" w:cs="Times New Roman"/>
          <w:sz w:val="24"/>
          <w:szCs w:val="24"/>
        </w:rPr>
        <w:t>veya ilgili üniversitenin web sitesinden alınan çıktılar</w:t>
      </w:r>
    </w:p>
    <w:p w:rsidR="00B053F0" w:rsidRDefault="00B053F0" w:rsidP="00570958">
      <w:pPr>
        <w:jc w:val="both"/>
        <w:rPr>
          <w:rFonts w:ascii="Times New Roman" w:hAnsi="Times New Roman" w:cs="Times New Roman"/>
          <w:sz w:val="24"/>
          <w:szCs w:val="24"/>
        </w:rPr>
      </w:pPr>
      <w:r w:rsidRPr="00B053F0">
        <w:rPr>
          <w:rFonts w:ascii="Times New Roman" w:hAnsi="Times New Roman" w:cs="Times New Roman"/>
          <w:sz w:val="24"/>
          <w:szCs w:val="24"/>
        </w:rPr>
        <w:t xml:space="preserve">3. Transkript Aslı </w:t>
      </w:r>
    </w:p>
    <w:p w:rsidR="00B053F0" w:rsidRDefault="00B053F0" w:rsidP="00570958">
      <w:pPr>
        <w:jc w:val="both"/>
        <w:rPr>
          <w:rFonts w:ascii="Times New Roman" w:hAnsi="Times New Roman" w:cs="Times New Roman"/>
          <w:sz w:val="24"/>
          <w:szCs w:val="24"/>
        </w:rPr>
      </w:pPr>
      <w:r w:rsidRPr="00B053F0">
        <w:rPr>
          <w:rFonts w:ascii="Times New Roman" w:hAnsi="Times New Roman" w:cs="Times New Roman"/>
          <w:sz w:val="24"/>
          <w:szCs w:val="24"/>
        </w:rPr>
        <w:t xml:space="preserve">4. Disiplin Cezası almadığını gösterir resmi belge </w:t>
      </w:r>
    </w:p>
    <w:p w:rsidR="00B053F0" w:rsidRDefault="000A77E5" w:rsidP="00570958">
      <w:pPr>
        <w:jc w:val="both"/>
        <w:rPr>
          <w:rFonts w:ascii="Times New Roman" w:hAnsi="Times New Roman" w:cs="Times New Roman"/>
          <w:sz w:val="24"/>
          <w:szCs w:val="24"/>
        </w:rPr>
      </w:pPr>
      <w:r>
        <w:rPr>
          <w:rFonts w:ascii="Times New Roman" w:hAnsi="Times New Roman" w:cs="Times New Roman"/>
          <w:sz w:val="24"/>
          <w:szCs w:val="24"/>
        </w:rPr>
        <w:t>5. YKS</w:t>
      </w:r>
      <w:r w:rsidR="00B053F0" w:rsidRPr="00B053F0">
        <w:rPr>
          <w:rFonts w:ascii="Times New Roman" w:hAnsi="Times New Roman" w:cs="Times New Roman"/>
          <w:sz w:val="24"/>
          <w:szCs w:val="24"/>
        </w:rPr>
        <w:t xml:space="preserve"> sınav sonuç belgesi </w:t>
      </w:r>
    </w:p>
    <w:p w:rsidR="00B053F0" w:rsidRDefault="00B053F0" w:rsidP="00570958">
      <w:pPr>
        <w:jc w:val="both"/>
        <w:rPr>
          <w:rFonts w:ascii="Times New Roman" w:hAnsi="Times New Roman" w:cs="Times New Roman"/>
          <w:sz w:val="24"/>
          <w:szCs w:val="24"/>
        </w:rPr>
      </w:pPr>
      <w:r w:rsidRPr="00B053F0">
        <w:rPr>
          <w:rFonts w:ascii="Times New Roman" w:hAnsi="Times New Roman" w:cs="Times New Roman"/>
          <w:sz w:val="24"/>
          <w:szCs w:val="24"/>
        </w:rPr>
        <w:t xml:space="preserve">6. İkinci öğretimden örgün öğretime geçiş başvurularında öğrencinin % 10’a girdiğine dair onaylı belge. </w:t>
      </w:r>
    </w:p>
    <w:p w:rsidR="00B053F0" w:rsidRDefault="00B053F0" w:rsidP="00570958">
      <w:pPr>
        <w:jc w:val="both"/>
        <w:rPr>
          <w:rFonts w:ascii="Times New Roman" w:hAnsi="Times New Roman" w:cs="Times New Roman"/>
          <w:sz w:val="24"/>
          <w:szCs w:val="24"/>
        </w:rPr>
      </w:pPr>
      <w:r w:rsidRPr="00B053F0">
        <w:rPr>
          <w:rFonts w:ascii="Times New Roman" w:hAnsi="Times New Roman" w:cs="Times New Roman"/>
          <w:sz w:val="24"/>
          <w:szCs w:val="24"/>
        </w:rPr>
        <w:lastRenderedPageBreak/>
        <w:t xml:space="preserve">7. Yurtdışından özel durumlar nedeniyle, (B-1,2,3’üncü maddeler kapsamında) yapılan başvurularda, adayın öğrenim gördüğü üniversitenin Yükseköğretim Kurulu’nca tanınıyor olması, alt sınıflardan almadığı veya başarısız dersi bulunmadığına dair bir yazı getirmesi, belgelerin asıl veya noter tasdikli sureti, Türkçe tercümelerinin olması, ayrıca yükseköğretim kurumunu tanıtan (dersler ve ders içeriklerini belirten) doküman eklemesi gerekir. </w:t>
      </w:r>
    </w:p>
    <w:p w:rsidR="00B053F0" w:rsidRDefault="00B053F0" w:rsidP="00570958">
      <w:pPr>
        <w:jc w:val="both"/>
        <w:rPr>
          <w:rFonts w:ascii="Times New Roman" w:hAnsi="Times New Roman" w:cs="Times New Roman"/>
          <w:sz w:val="24"/>
          <w:szCs w:val="24"/>
        </w:rPr>
      </w:pPr>
      <w:r w:rsidRPr="00B053F0">
        <w:rPr>
          <w:rFonts w:ascii="Times New Roman" w:hAnsi="Times New Roman" w:cs="Times New Roman"/>
          <w:sz w:val="24"/>
          <w:szCs w:val="24"/>
        </w:rPr>
        <w:t xml:space="preserve">8. Yurtdışından özel durumlar nedeniyle, (B-1,2,3’üncü maddeler kapsamında) yapılan başvurularda, ÖSYM sınav sonuç belgesi olmayan adayların Yükseköğretim Kurulu’ndan alacakları "Öğrencinin tanındığına dair yazı", </w:t>
      </w:r>
    </w:p>
    <w:p w:rsidR="00B053F0" w:rsidRDefault="00B053F0" w:rsidP="00570958">
      <w:pPr>
        <w:jc w:val="both"/>
        <w:rPr>
          <w:rFonts w:ascii="Times New Roman" w:hAnsi="Times New Roman" w:cs="Times New Roman"/>
          <w:sz w:val="24"/>
          <w:szCs w:val="24"/>
        </w:rPr>
      </w:pPr>
      <w:r w:rsidRPr="00B053F0">
        <w:rPr>
          <w:rFonts w:ascii="Times New Roman" w:hAnsi="Times New Roman" w:cs="Times New Roman"/>
          <w:sz w:val="24"/>
          <w:szCs w:val="24"/>
        </w:rPr>
        <w:t xml:space="preserve">9. Devlet memuru konumundaki anne ve/veya babasının Türkiye’ye görev nakli nedeniyle kesin dönüş yapması nedeniyle yapılacak başvurularda bu nakle ilişkin resmi belgenin onaylı sureti. </w:t>
      </w:r>
    </w:p>
    <w:p w:rsidR="00B053F0" w:rsidRPr="00B053F0" w:rsidRDefault="00B053F0" w:rsidP="00570958">
      <w:pPr>
        <w:jc w:val="both"/>
        <w:rPr>
          <w:rFonts w:ascii="Times New Roman" w:hAnsi="Times New Roman" w:cs="Times New Roman"/>
          <w:b/>
          <w:sz w:val="24"/>
          <w:szCs w:val="24"/>
        </w:rPr>
      </w:pPr>
      <w:r w:rsidRPr="00B053F0">
        <w:rPr>
          <w:rFonts w:ascii="Times New Roman" w:hAnsi="Times New Roman" w:cs="Times New Roman"/>
          <w:b/>
          <w:sz w:val="24"/>
          <w:szCs w:val="24"/>
        </w:rPr>
        <w:t>D. BAŞVURULARIN DEĞERLENDİ</w:t>
      </w:r>
      <w:r w:rsidR="00326FD2">
        <w:rPr>
          <w:rFonts w:ascii="Times New Roman" w:hAnsi="Times New Roman" w:cs="Times New Roman"/>
          <w:b/>
          <w:sz w:val="24"/>
          <w:szCs w:val="24"/>
        </w:rPr>
        <w:t>RİLMESİ, ADAYLARIN BELİRLENMESİ</w:t>
      </w:r>
      <w:r w:rsidRPr="00B053F0">
        <w:rPr>
          <w:rFonts w:ascii="Times New Roman" w:hAnsi="Times New Roman" w:cs="Times New Roman"/>
          <w:b/>
          <w:sz w:val="24"/>
          <w:szCs w:val="24"/>
        </w:rPr>
        <w:t xml:space="preserve"> </w:t>
      </w:r>
    </w:p>
    <w:p w:rsidR="00B053F0" w:rsidRDefault="00B053F0" w:rsidP="00570958">
      <w:pPr>
        <w:jc w:val="both"/>
        <w:rPr>
          <w:rFonts w:ascii="Times New Roman" w:hAnsi="Times New Roman" w:cs="Times New Roman"/>
          <w:sz w:val="24"/>
          <w:szCs w:val="24"/>
        </w:rPr>
      </w:pPr>
      <w:r w:rsidRPr="00B053F0">
        <w:rPr>
          <w:rFonts w:ascii="Times New Roman" w:hAnsi="Times New Roman" w:cs="Times New Roman"/>
          <w:sz w:val="24"/>
          <w:szCs w:val="24"/>
        </w:rPr>
        <w:t xml:space="preserve">Yatay geçiş başvurularının değerlendirilmesinde kullanılacak olan kriterler ve geçiş koşulları aşağıda belirtilmiştir; Yatay geçiş başvuruları iki aşamada değerlendirilir: </w:t>
      </w:r>
    </w:p>
    <w:p w:rsidR="00B053F0" w:rsidRDefault="00B053F0" w:rsidP="00570958">
      <w:pPr>
        <w:jc w:val="both"/>
        <w:rPr>
          <w:rFonts w:ascii="Times New Roman" w:hAnsi="Times New Roman" w:cs="Times New Roman"/>
          <w:sz w:val="24"/>
          <w:szCs w:val="24"/>
        </w:rPr>
      </w:pPr>
      <w:r w:rsidRPr="00B053F0">
        <w:rPr>
          <w:rFonts w:ascii="Times New Roman" w:hAnsi="Times New Roman" w:cs="Times New Roman"/>
          <w:sz w:val="24"/>
          <w:szCs w:val="24"/>
        </w:rPr>
        <w:t xml:space="preserve">1. Ön değerlendirme; Ön değerlendirmede, adaylardan istenen belgelerin tamam olup olmadığına, geçiş için istenen asgari başarı ortalamanın sağlanıp sağlanmadığına bakılır. Başvuru Kriterlerini sağlamayan adaylar için durumlarını belirtir tutanak düzenlenir, adaylar kesin değerlendirmeye alınmaz. </w:t>
      </w:r>
    </w:p>
    <w:p w:rsidR="00B053F0" w:rsidRDefault="00B053F0" w:rsidP="00570958">
      <w:pPr>
        <w:jc w:val="both"/>
        <w:rPr>
          <w:rFonts w:ascii="Times New Roman" w:hAnsi="Times New Roman" w:cs="Times New Roman"/>
          <w:sz w:val="24"/>
          <w:szCs w:val="24"/>
        </w:rPr>
      </w:pPr>
      <w:r w:rsidRPr="00B053F0">
        <w:rPr>
          <w:rFonts w:ascii="Times New Roman" w:hAnsi="Times New Roman" w:cs="Times New Roman"/>
          <w:sz w:val="24"/>
          <w:szCs w:val="24"/>
        </w:rPr>
        <w:t xml:space="preserve">2. Kesin değerlendirme; Başvuru </w:t>
      </w:r>
      <w:proofErr w:type="gramStart"/>
      <w:r w:rsidRPr="00B053F0">
        <w:rPr>
          <w:rFonts w:ascii="Times New Roman" w:hAnsi="Times New Roman" w:cs="Times New Roman"/>
          <w:sz w:val="24"/>
          <w:szCs w:val="24"/>
        </w:rPr>
        <w:t>kriterlerini</w:t>
      </w:r>
      <w:proofErr w:type="gramEnd"/>
      <w:r w:rsidRPr="00B053F0">
        <w:rPr>
          <w:rFonts w:ascii="Times New Roman" w:hAnsi="Times New Roman" w:cs="Times New Roman"/>
          <w:sz w:val="24"/>
          <w:szCs w:val="24"/>
        </w:rPr>
        <w:t xml:space="preserve"> sağlayan adayların genel not ortalaması, farklı puan türlerindeki programlara geçiş için merkezi yerleştirme puanı eğer varsa geçmek istediği programın ortak derslerindeki başarısı dikkate alınarak;</w:t>
      </w:r>
      <w:r w:rsidR="000A77E5">
        <w:rPr>
          <w:rFonts w:ascii="Times New Roman" w:hAnsi="Times New Roman" w:cs="Times New Roman"/>
          <w:sz w:val="24"/>
          <w:szCs w:val="24"/>
        </w:rPr>
        <w:t xml:space="preserve"> merkezi yerleştirme puanının %40’i, akademik ortalamanın %6</w:t>
      </w:r>
      <w:r w:rsidRPr="00B053F0">
        <w:rPr>
          <w:rFonts w:ascii="Times New Roman" w:hAnsi="Times New Roman" w:cs="Times New Roman"/>
          <w:sz w:val="24"/>
          <w:szCs w:val="24"/>
        </w:rPr>
        <w:t xml:space="preserve">0’u alınarak, 100 üzerinden sıralama yapılır, asıl ve yedek adaylar belirlenir. Tüm puan türleri 100’lük sisteme dönüştürülerek değerlendirme yapılır. </w:t>
      </w:r>
    </w:p>
    <w:p w:rsidR="00B053F0" w:rsidRDefault="00B053F0" w:rsidP="00570958">
      <w:pPr>
        <w:jc w:val="both"/>
        <w:rPr>
          <w:rFonts w:ascii="Times New Roman" w:hAnsi="Times New Roman" w:cs="Times New Roman"/>
          <w:sz w:val="24"/>
          <w:szCs w:val="24"/>
        </w:rPr>
      </w:pPr>
      <w:r w:rsidRPr="00B053F0">
        <w:rPr>
          <w:rFonts w:ascii="Times New Roman" w:hAnsi="Times New Roman" w:cs="Times New Roman"/>
          <w:sz w:val="24"/>
          <w:szCs w:val="24"/>
        </w:rPr>
        <w:t xml:space="preserve">a) Kesin değerlendirmelere ve ayrılan kontenjanlara göre geçiş sağlanır. </w:t>
      </w:r>
    </w:p>
    <w:p w:rsidR="00B053F0" w:rsidRDefault="00B053F0" w:rsidP="00570958">
      <w:pPr>
        <w:jc w:val="both"/>
        <w:rPr>
          <w:rFonts w:ascii="Times New Roman" w:hAnsi="Times New Roman" w:cs="Times New Roman"/>
          <w:sz w:val="24"/>
          <w:szCs w:val="24"/>
        </w:rPr>
      </w:pPr>
      <w:r w:rsidRPr="00B053F0">
        <w:rPr>
          <w:rFonts w:ascii="Times New Roman" w:hAnsi="Times New Roman" w:cs="Times New Roman"/>
          <w:sz w:val="24"/>
          <w:szCs w:val="24"/>
        </w:rPr>
        <w:t xml:space="preserve">b) Programlara yatay geçiş yerleştirme işlemleri ilgili fakülte/yüksekokul/meslek yüksekokulu yönetim kurulu kararı üzerine yapılır. </w:t>
      </w:r>
    </w:p>
    <w:p w:rsidR="00B053F0" w:rsidRDefault="00B053F0" w:rsidP="00570958">
      <w:pPr>
        <w:jc w:val="both"/>
        <w:rPr>
          <w:rFonts w:ascii="Times New Roman" w:hAnsi="Times New Roman" w:cs="Times New Roman"/>
          <w:sz w:val="24"/>
          <w:szCs w:val="24"/>
        </w:rPr>
      </w:pPr>
      <w:r w:rsidRPr="00B053F0">
        <w:rPr>
          <w:rFonts w:ascii="Times New Roman" w:hAnsi="Times New Roman" w:cs="Times New Roman"/>
          <w:sz w:val="24"/>
          <w:szCs w:val="24"/>
        </w:rPr>
        <w:t xml:space="preserve">c) Dörtlü veya yüzlü sisteme göre elde edilen başarı notlarının birbirine dönüştürülmesinde, Yükseköğretim Kurumuna ait "Not Dönüşüm Tabloları" dikkate alınır. </w:t>
      </w:r>
    </w:p>
    <w:p w:rsidR="00B053F0" w:rsidRDefault="00B053F0" w:rsidP="00570958">
      <w:pPr>
        <w:jc w:val="both"/>
        <w:rPr>
          <w:rFonts w:ascii="Times New Roman" w:hAnsi="Times New Roman" w:cs="Times New Roman"/>
          <w:sz w:val="24"/>
          <w:szCs w:val="24"/>
        </w:rPr>
      </w:pPr>
      <w:r w:rsidRPr="00B053F0">
        <w:rPr>
          <w:rFonts w:ascii="Times New Roman" w:hAnsi="Times New Roman" w:cs="Times New Roman"/>
          <w:b/>
          <w:sz w:val="24"/>
          <w:szCs w:val="24"/>
        </w:rPr>
        <w:t>E- KE</w:t>
      </w:r>
      <w:r w:rsidR="00326FD2">
        <w:rPr>
          <w:rFonts w:ascii="Times New Roman" w:hAnsi="Times New Roman" w:cs="Times New Roman"/>
          <w:b/>
          <w:sz w:val="24"/>
          <w:szCs w:val="24"/>
        </w:rPr>
        <w:t>SİN KAYIT İÇİN İSTENEN BELGELER</w:t>
      </w:r>
    </w:p>
    <w:p w:rsidR="00B053F0" w:rsidRDefault="00B053F0" w:rsidP="00570958">
      <w:pPr>
        <w:jc w:val="both"/>
        <w:rPr>
          <w:rFonts w:ascii="Times New Roman" w:hAnsi="Times New Roman" w:cs="Times New Roman"/>
          <w:sz w:val="24"/>
          <w:szCs w:val="24"/>
        </w:rPr>
      </w:pPr>
      <w:r w:rsidRPr="00B053F0">
        <w:rPr>
          <w:rFonts w:ascii="Times New Roman" w:hAnsi="Times New Roman" w:cs="Times New Roman"/>
          <w:sz w:val="24"/>
          <w:szCs w:val="24"/>
        </w:rPr>
        <w:t xml:space="preserve">Yatay geçişi ilgili yönetim kurullarınca uygun bulunan öğrencilerden kesin kayıt için aşağıda belirtilen belgeler istenir; </w:t>
      </w:r>
    </w:p>
    <w:p w:rsidR="00B053F0" w:rsidRDefault="00B053F0" w:rsidP="00570958">
      <w:pPr>
        <w:jc w:val="both"/>
        <w:rPr>
          <w:rFonts w:ascii="Times New Roman" w:hAnsi="Times New Roman" w:cs="Times New Roman"/>
          <w:sz w:val="24"/>
          <w:szCs w:val="24"/>
        </w:rPr>
      </w:pPr>
      <w:r w:rsidRPr="00B053F0">
        <w:rPr>
          <w:rFonts w:ascii="Times New Roman" w:hAnsi="Times New Roman" w:cs="Times New Roman"/>
          <w:sz w:val="24"/>
          <w:szCs w:val="24"/>
        </w:rPr>
        <w:t xml:space="preserve">1 - Nüfus Cüzdanı sureti, </w:t>
      </w:r>
    </w:p>
    <w:p w:rsidR="00B053F0" w:rsidRDefault="000A77E5" w:rsidP="00570958">
      <w:pPr>
        <w:jc w:val="both"/>
        <w:rPr>
          <w:rFonts w:ascii="Times New Roman" w:hAnsi="Times New Roman" w:cs="Times New Roman"/>
          <w:sz w:val="24"/>
          <w:szCs w:val="24"/>
        </w:rPr>
      </w:pPr>
      <w:r>
        <w:rPr>
          <w:rFonts w:ascii="Times New Roman" w:hAnsi="Times New Roman" w:cs="Times New Roman"/>
          <w:sz w:val="24"/>
          <w:szCs w:val="24"/>
        </w:rPr>
        <w:t>2- Fotoğraf (Vesikalık 1</w:t>
      </w:r>
      <w:r w:rsidR="00B053F0" w:rsidRPr="00B053F0">
        <w:rPr>
          <w:rFonts w:ascii="Times New Roman" w:hAnsi="Times New Roman" w:cs="Times New Roman"/>
          <w:sz w:val="24"/>
          <w:szCs w:val="24"/>
        </w:rPr>
        <w:t xml:space="preserve"> adet) </w:t>
      </w:r>
    </w:p>
    <w:p w:rsidR="00B053F0" w:rsidRDefault="00B053F0" w:rsidP="00570958">
      <w:pPr>
        <w:jc w:val="both"/>
        <w:rPr>
          <w:rFonts w:ascii="Times New Roman" w:hAnsi="Times New Roman" w:cs="Times New Roman"/>
          <w:sz w:val="24"/>
          <w:szCs w:val="24"/>
        </w:rPr>
      </w:pPr>
      <w:r w:rsidRPr="00B053F0">
        <w:rPr>
          <w:rFonts w:ascii="Times New Roman" w:hAnsi="Times New Roman" w:cs="Times New Roman"/>
          <w:sz w:val="24"/>
          <w:szCs w:val="24"/>
        </w:rPr>
        <w:t xml:space="preserve">3- Öğrenci katkı payı/öğrenim gideri makbuzu (İkinci Öğretimler için) </w:t>
      </w:r>
    </w:p>
    <w:p w:rsidR="00B053F0" w:rsidRPr="00B053F0" w:rsidRDefault="00B053F0" w:rsidP="00570958">
      <w:pPr>
        <w:jc w:val="both"/>
        <w:rPr>
          <w:rFonts w:ascii="Times New Roman" w:hAnsi="Times New Roman" w:cs="Times New Roman"/>
          <w:b/>
          <w:sz w:val="24"/>
          <w:szCs w:val="24"/>
        </w:rPr>
      </w:pPr>
      <w:r w:rsidRPr="00B053F0">
        <w:rPr>
          <w:rFonts w:ascii="Times New Roman" w:hAnsi="Times New Roman" w:cs="Times New Roman"/>
          <w:b/>
          <w:sz w:val="24"/>
          <w:szCs w:val="24"/>
        </w:rPr>
        <w:t>F-</w:t>
      </w:r>
      <w:r w:rsidR="00326FD2">
        <w:rPr>
          <w:rFonts w:ascii="Times New Roman" w:hAnsi="Times New Roman" w:cs="Times New Roman"/>
          <w:b/>
          <w:sz w:val="24"/>
          <w:szCs w:val="24"/>
        </w:rPr>
        <w:t xml:space="preserve"> BAŞVURU TARİHLERİ VE YERİ</w:t>
      </w:r>
      <w:r w:rsidRPr="00B053F0">
        <w:rPr>
          <w:rFonts w:ascii="Times New Roman" w:hAnsi="Times New Roman" w:cs="Times New Roman"/>
          <w:b/>
          <w:sz w:val="24"/>
          <w:szCs w:val="24"/>
        </w:rPr>
        <w:t xml:space="preserve"> </w:t>
      </w:r>
    </w:p>
    <w:p w:rsidR="00082941" w:rsidRDefault="00B053F0" w:rsidP="00570958">
      <w:pPr>
        <w:jc w:val="both"/>
        <w:rPr>
          <w:rFonts w:ascii="Times New Roman" w:hAnsi="Times New Roman" w:cs="Times New Roman"/>
          <w:sz w:val="24"/>
          <w:szCs w:val="24"/>
        </w:rPr>
      </w:pPr>
      <w:r w:rsidRPr="00B053F0">
        <w:rPr>
          <w:rFonts w:ascii="Times New Roman" w:hAnsi="Times New Roman" w:cs="Times New Roman"/>
          <w:sz w:val="24"/>
          <w:szCs w:val="24"/>
        </w:rPr>
        <w:t xml:space="preserve">Posta ile yapılacak başvurularda gecikmeli başvurular işleme konulmayacaktır. Başvurular, istenen belgeler tamamlanmış olarak ilgili fakülte/ yüksekokul/ meslek yüksekokullarına yapılacaktır. Eksik belgelerle yapılan başvurular kabul edilmez, değerlendirilmez. İlan edilen </w:t>
      </w:r>
      <w:r w:rsidRPr="00B053F0">
        <w:rPr>
          <w:rFonts w:ascii="Times New Roman" w:hAnsi="Times New Roman" w:cs="Times New Roman"/>
          <w:sz w:val="24"/>
          <w:szCs w:val="24"/>
        </w:rPr>
        <w:lastRenderedPageBreak/>
        <w:t>koşulları sağlamayan başvurular değerlendirilmeye alınsa bile yatay geçiş talebi ilgili kurullar tarafından uygun bulunmaz.</w:t>
      </w:r>
    </w:p>
    <w:p w:rsidR="00DF65D9" w:rsidRDefault="00DF65D9" w:rsidP="00DF65D9">
      <w:pPr>
        <w:shd w:val="clear" w:color="auto" w:fill="FFFFFF"/>
        <w:spacing w:after="150" w:line="240" w:lineRule="auto"/>
        <w:jc w:val="both"/>
        <w:rPr>
          <w:rFonts w:ascii="Verdana" w:eastAsia="Times New Roman" w:hAnsi="Verdana" w:cs="Times New Roman"/>
          <w:color w:val="4A4949"/>
          <w:sz w:val="23"/>
          <w:szCs w:val="23"/>
          <w:lang w:eastAsia="tr-TR"/>
        </w:rPr>
      </w:pPr>
    </w:p>
    <w:tbl>
      <w:tblPr>
        <w:tblW w:w="112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1235"/>
      </w:tblGrid>
      <w:tr w:rsidR="00DF65D9" w:rsidTr="00FF6110">
        <w:trPr>
          <w:trHeight w:val="315"/>
        </w:trPr>
        <w:tc>
          <w:tcPr>
            <w:tcW w:w="11235" w:type="dxa"/>
            <w:shd w:val="clear" w:color="auto" w:fill="FFFFFF"/>
            <w:noWrap/>
            <w:vAlign w:val="center"/>
            <w:hideMark/>
          </w:tcPr>
          <w:tbl>
            <w:tblPr>
              <w:tblW w:w="97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351"/>
              <w:gridCol w:w="2603"/>
              <w:gridCol w:w="3843"/>
            </w:tblGrid>
            <w:tr w:rsidR="00DF65D9" w:rsidTr="00FF6110">
              <w:trPr>
                <w:trHeight w:val="186"/>
              </w:trPr>
              <w:tc>
                <w:tcPr>
                  <w:tcW w:w="9797" w:type="dxa"/>
                  <w:gridSpan w:val="3"/>
                  <w:vAlign w:val="center"/>
                  <w:hideMark/>
                </w:tcPr>
                <w:p w:rsidR="00DF65D9" w:rsidRDefault="00DF65D9" w:rsidP="00FF6110">
                  <w:pPr>
                    <w:spacing w:after="150" w:line="240" w:lineRule="auto"/>
                    <w:jc w:val="center"/>
                    <w:rPr>
                      <w:rFonts w:ascii="Times New Roman" w:eastAsia="Times New Roman" w:hAnsi="Times New Roman" w:cs="Times New Roman"/>
                      <w:sz w:val="24"/>
                      <w:szCs w:val="24"/>
                      <w:lang w:eastAsia="tr-TR"/>
                    </w:rPr>
                  </w:pPr>
                  <w:r>
                    <w:rPr>
                      <w:rFonts w:ascii="Times New Roman" w:eastAsia="Times New Roman" w:hAnsi="Times New Roman" w:cs="Times New Roman"/>
                      <w:b/>
                      <w:bCs/>
                      <w:color w:val="555555"/>
                      <w:sz w:val="24"/>
                      <w:szCs w:val="24"/>
                      <w:lang w:eastAsia="tr-TR"/>
                    </w:rPr>
                    <w:t>BİRİM  İLETİŞİM  BİLGİLERİ </w:t>
                  </w:r>
                </w:p>
              </w:tc>
            </w:tr>
            <w:tr w:rsidR="00DF65D9" w:rsidTr="00FF6110">
              <w:trPr>
                <w:trHeight w:val="186"/>
              </w:trPr>
              <w:tc>
                <w:tcPr>
                  <w:tcW w:w="3351" w:type="dxa"/>
                  <w:vAlign w:val="center"/>
                  <w:hideMark/>
                </w:tcPr>
                <w:p w:rsidR="00DF65D9" w:rsidRDefault="00DF65D9" w:rsidP="00FF6110">
                  <w:pPr>
                    <w:spacing w:after="150" w:line="240" w:lineRule="auto"/>
                    <w:jc w:val="center"/>
                    <w:rPr>
                      <w:rFonts w:ascii="Times New Roman" w:eastAsia="Times New Roman" w:hAnsi="Times New Roman" w:cs="Times New Roman"/>
                      <w:sz w:val="24"/>
                      <w:szCs w:val="24"/>
                      <w:lang w:eastAsia="tr-TR"/>
                    </w:rPr>
                  </w:pPr>
                  <w:r>
                    <w:rPr>
                      <w:rFonts w:ascii="Times New Roman" w:eastAsia="Times New Roman" w:hAnsi="Times New Roman" w:cs="Times New Roman"/>
                      <w:b/>
                      <w:bCs/>
                      <w:color w:val="555555"/>
                      <w:sz w:val="24"/>
                      <w:szCs w:val="24"/>
                      <w:lang w:eastAsia="tr-TR"/>
                    </w:rPr>
                    <w:t>BİRİM ADI</w:t>
                  </w:r>
                </w:p>
              </w:tc>
              <w:tc>
                <w:tcPr>
                  <w:tcW w:w="2603" w:type="dxa"/>
                  <w:vAlign w:val="center"/>
                  <w:hideMark/>
                </w:tcPr>
                <w:p w:rsidR="00DF65D9" w:rsidRDefault="00DF65D9" w:rsidP="00FF6110">
                  <w:pPr>
                    <w:spacing w:after="150" w:line="240" w:lineRule="auto"/>
                    <w:jc w:val="center"/>
                    <w:rPr>
                      <w:rFonts w:ascii="Times New Roman" w:eastAsia="Times New Roman" w:hAnsi="Times New Roman" w:cs="Times New Roman"/>
                      <w:sz w:val="24"/>
                      <w:szCs w:val="24"/>
                      <w:lang w:eastAsia="tr-TR"/>
                    </w:rPr>
                  </w:pPr>
                  <w:r>
                    <w:rPr>
                      <w:rFonts w:ascii="Times New Roman" w:eastAsia="Times New Roman" w:hAnsi="Times New Roman" w:cs="Times New Roman"/>
                      <w:b/>
                      <w:bCs/>
                      <w:color w:val="555555"/>
                      <w:sz w:val="24"/>
                      <w:szCs w:val="24"/>
                      <w:lang w:eastAsia="tr-TR"/>
                    </w:rPr>
                    <w:t>TELEFON NO</w:t>
                  </w:r>
                </w:p>
              </w:tc>
              <w:tc>
                <w:tcPr>
                  <w:tcW w:w="3842" w:type="dxa"/>
                  <w:vAlign w:val="center"/>
                  <w:hideMark/>
                </w:tcPr>
                <w:p w:rsidR="00DF65D9" w:rsidRDefault="00DF65D9" w:rsidP="00FF6110">
                  <w:pPr>
                    <w:spacing w:after="150" w:line="240" w:lineRule="auto"/>
                    <w:jc w:val="center"/>
                    <w:rPr>
                      <w:rFonts w:ascii="Times New Roman" w:eastAsia="Times New Roman" w:hAnsi="Times New Roman" w:cs="Times New Roman"/>
                      <w:sz w:val="24"/>
                      <w:szCs w:val="24"/>
                      <w:lang w:eastAsia="tr-TR"/>
                    </w:rPr>
                  </w:pPr>
                  <w:r>
                    <w:rPr>
                      <w:rFonts w:ascii="Times New Roman" w:eastAsia="Times New Roman" w:hAnsi="Times New Roman" w:cs="Times New Roman"/>
                      <w:b/>
                      <w:bCs/>
                      <w:color w:val="555555"/>
                      <w:sz w:val="24"/>
                      <w:szCs w:val="24"/>
                      <w:lang w:eastAsia="tr-TR"/>
                    </w:rPr>
                    <w:t>ADRES</w:t>
                  </w:r>
                </w:p>
              </w:tc>
            </w:tr>
            <w:tr w:rsidR="00DF65D9" w:rsidTr="00FF6110">
              <w:trPr>
                <w:trHeight w:val="186"/>
              </w:trPr>
              <w:tc>
                <w:tcPr>
                  <w:tcW w:w="3351" w:type="dxa"/>
                  <w:vAlign w:val="center"/>
                  <w:hideMark/>
                </w:tcPr>
                <w:p w:rsidR="00DF65D9" w:rsidRDefault="00DF65D9" w:rsidP="00FF6110">
                  <w:pPr>
                    <w:spacing w:after="15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Fen-Edebiyat Fakültesi</w:t>
                  </w:r>
                </w:p>
              </w:tc>
              <w:tc>
                <w:tcPr>
                  <w:tcW w:w="2603" w:type="dxa"/>
                  <w:vAlign w:val="center"/>
                  <w:hideMark/>
                </w:tcPr>
                <w:p w:rsidR="00DF65D9" w:rsidRDefault="00DF65D9" w:rsidP="00FF6110">
                  <w:pPr>
                    <w:spacing w:after="15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0- 476 223 00 10- Dâhili:4605-4610</w:t>
                  </w:r>
                </w:p>
              </w:tc>
              <w:tc>
                <w:tcPr>
                  <w:tcW w:w="3842" w:type="dxa"/>
                  <w:vAlign w:val="center"/>
                  <w:hideMark/>
                </w:tcPr>
                <w:p w:rsidR="00DF65D9" w:rsidRDefault="00DF65D9" w:rsidP="00FF6110">
                  <w:pPr>
                    <w:spacing w:after="15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Şehit Bülent Yurtseven Kampüsü</w:t>
                  </w:r>
                </w:p>
              </w:tc>
            </w:tr>
            <w:tr w:rsidR="00DF65D9" w:rsidTr="00FF6110">
              <w:trPr>
                <w:trHeight w:val="186"/>
              </w:trPr>
              <w:tc>
                <w:tcPr>
                  <w:tcW w:w="3351" w:type="dxa"/>
                  <w:vAlign w:val="center"/>
                  <w:hideMark/>
                </w:tcPr>
                <w:p w:rsidR="00DF65D9" w:rsidRDefault="00DF65D9" w:rsidP="00FF6110">
                  <w:pPr>
                    <w:spacing w:after="15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Güzel Sanatlar Fakültesi</w:t>
                  </w:r>
                </w:p>
              </w:tc>
              <w:tc>
                <w:tcPr>
                  <w:tcW w:w="2603" w:type="dxa"/>
                  <w:vAlign w:val="center"/>
                  <w:hideMark/>
                </w:tcPr>
                <w:p w:rsidR="00DF65D9" w:rsidRDefault="00DF65D9" w:rsidP="00FF6110">
                  <w:pPr>
                    <w:spacing w:after="15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0- 476 223 00 10- Dâhili:4512-4511</w:t>
                  </w:r>
                </w:p>
              </w:tc>
              <w:tc>
                <w:tcPr>
                  <w:tcW w:w="3842" w:type="dxa"/>
                  <w:vAlign w:val="center"/>
                  <w:hideMark/>
                </w:tcPr>
                <w:p w:rsidR="00DF65D9" w:rsidRDefault="00DF65D9" w:rsidP="00FF6110">
                  <w:pPr>
                    <w:spacing w:after="15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Şehit Bülent Yurtseven Kampüsü</w:t>
                  </w:r>
                </w:p>
              </w:tc>
            </w:tr>
            <w:tr w:rsidR="00DF65D9" w:rsidTr="00FF6110">
              <w:trPr>
                <w:trHeight w:val="186"/>
              </w:trPr>
              <w:tc>
                <w:tcPr>
                  <w:tcW w:w="3351" w:type="dxa"/>
                  <w:vAlign w:val="center"/>
                  <w:hideMark/>
                </w:tcPr>
                <w:p w:rsidR="00DF65D9" w:rsidRDefault="00DF65D9" w:rsidP="00FF6110">
                  <w:pPr>
                    <w:spacing w:after="15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İktisadi ve İdari Bilimler Fakültesi</w:t>
                  </w:r>
                </w:p>
              </w:tc>
              <w:tc>
                <w:tcPr>
                  <w:tcW w:w="2603" w:type="dxa"/>
                  <w:vAlign w:val="center"/>
                  <w:hideMark/>
                </w:tcPr>
                <w:p w:rsidR="00DF65D9" w:rsidRDefault="00DF65D9" w:rsidP="00FF6110">
                  <w:pPr>
                    <w:spacing w:after="15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0- 476 223 00 10- Dâhili:5011-5010</w:t>
                  </w:r>
                </w:p>
              </w:tc>
              <w:tc>
                <w:tcPr>
                  <w:tcW w:w="3842" w:type="dxa"/>
                  <w:vAlign w:val="center"/>
                  <w:hideMark/>
                </w:tcPr>
                <w:p w:rsidR="00DF65D9" w:rsidRDefault="00DF65D9" w:rsidP="00FF6110">
                  <w:pPr>
                    <w:spacing w:after="15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Şehit Bülent Yurtseven Kampüsü</w:t>
                  </w:r>
                </w:p>
              </w:tc>
            </w:tr>
            <w:tr w:rsidR="00DF65D9" w:rsidTr="00FF6110">
              <w:trPr>
                <w:trHeight w:val="186"/>
              </w:trPr>
              <w:tc>
                <w:tcPr>
                  <w:tcW w:w="3351" w:type="dxa"/>
                  <w:vAlign w:val="center"/>
                  <w:hideMark/>
                </w:tcPr>
                <w:p w:rsidR="00DF65D9" w:rsidRDefault="00DF65D9" w:rsidP="00FF6110">
                  <w:pPr>
                    <w:spacing w:after="15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İlahiyat Fakültesi</w:t>
                  </w:r>
                </w:p>
              </w:tc>
              <w:tc>
                <w:tcPr>
                  <w:tcW w:w="2603" w:type="dxa"/>
                  <w:vAlign w:val="center"/>
                  <w:hideMark/>
                </w:tcPr>
                <w:p w:rsidR="00DF65D9" w:rsidRDefault="00DF65D9" w:rsidP="00FF6110">
                  <w:pPr>
                    <w:spacing w:after="15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0- 476 223 00 10- Dâhili:4211-4205-4210</w:t>
                  </w:r>
                </w:p>
              </w:tc>
              <w:tc>
                <w:tcPr>
                  <w:tcW w:w="3842" w:type="dxa"/>
                  <w:vAlign w:val="center"/>
                  <w:hideMark/>
                </w:tcPr>
                <w:p w:rsidR="00DF65D9" w:rsidRDefault="00DF65D9" w:rsidP="00FF6110">
                  <w:pPr>
                    <w:spacing w:after="15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Şehit Bülent Yurtseven Kampüsü</w:t>
                  </w:r>
                </w:p>
              </w:tc>
            </w:tr>
            <w:tr w:rsidR="00DF65D9" w:rsidTr="00FF6110">
              <w:trPr>
                <w:trHeight w:val="186"/>
              </w:trPr>
              <w:tc>
                <w:tcPr>
                  <w:tcW w:w="3351" w:type="dxa"/>
                  <w:vAlign w:val="center"/>
                  <w:hideMark/>
                </w:tcPr>
                <w:p w:rsidR="00DF65D9" w:rsidRDefault="00DF65D9" w:rsidP="00FF6110">
                  <w:pPr>
                    <w:spacing w:after="15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Mühendislik Fakültesi</w:t>
                  </w:r>
                </w:p>
              </w:tc>
              <w:tc>
                <w:tcPr>
                  <w:tcW w:w="2603" w:type="dxa"/>
                  <w:vAlign w:val="center"/>
                  <w:hideMark/>
                </w:tcPr>
                <w:p w:rsidR="00DF65D9" w:rsidRDefault="00DF65D9" w:rsidP="00FF6110">
                  <w:pPr>
                    <w:spacing w:after="15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0- 476 223 00 10- Dâhili:4405-4410  </w:t>
                  </w:r>
                </w:p>
              </w:tc>
              <w:tc>
                <w:tcPr>
                  <w:tcW w:w="3842" w:type="dxa"/>
                  <w:vAlign w:val="center"/>
                  <w:hideMark/>
                </w:tcPr>
                <w:p w:rsidR="00DF65D9" w:rsidRDefault="00DF65D9" w:rsidP="00FF6110">
                  <w:pPr>
                    <w:spacing w:after="15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Şehit Bülent Yurtseven Kampüsü</w:t>
                  </w:r>
                </w:p>
              </w:tc>
            </w:tr>
            <w:tr w:rsidR="00DF65D9" w:rsidTr="00FF6110">
              <w:trPr>
                <w:trHeight w:val="186"/>
              </w:trPr>
              <w:tc>
                <w:tcPr>
                  <w:tcW w:w="3351" w:type="dxa"/>
                  <w:vAlign w:val="center"/>
                  <w:hideMark/>
                </w:tcPr>
                <w:p w:rsidR="00DF65D9" w:rsidRDefault="00DF65D9" w:rsidP="00FF6110">
                  <w:pPr>
                    <w:spacing w:after="15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Sağlık Bilimleri Fakültesi</w:t>
                  </w:r>
                </w:p>
              </w:tc>
              <w:tc>
                <w:tcPr>
                  <w:tcW w:w="2603" w:type="dxa"/>
                  <w:vAlign w:val="center"/>
                  <w:hideMark/>
                </w:tcPr>
                <w:p w:rsidR="00DF65D9" w:rsidRDefault="00DF65D9" w:rsidP="00FF6110">
                  <w:pPr>
                    <w:spacing w:after="15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0- 476 223 00 10- Dâhili:3113-4308-4310</w:t>
                  </w:r>
                </w:p>
              </w:tc>
              <w:tc>
                <w:tcPr>
                  <w:tcW w:w="3842" w:type="dxa"/>
                  <w:vAlign w:val="center"/>
                  <w:hideMark/>
                </w:tcPr>
                <w:p w:rsidR="00DF65D9" w:rsidRDefault="00DF65D9" w:rsidP="00FF6110">
                  <w:pPr>
                    <w:spacing w:after="15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Karaağaç Kampüsü</w:t>
                  </w:r>
                </w:p>
              </w:tc>
            </w:tr>
            <w:tr w:rsidR="00DF65D9" w:rsidTr="00FF6110">
              <w:trPr>
                <w:trHeight w:val="186"/>
              </w:trPr>
              <w:tc>
                <w:tcPr>
                  <w:tcW w:w="3351" w:type="dxa"/>
                  <w:vAlign w:val="center"/>
                  <w:hideMark/>
                </w:tcPr>
                <w:p w:rsidR="00DF65D9" w:rsidRDefault="00DF65D9" w:rsidP="00FF6110">
                  <w:pPr>
                    <w:spacing w:after="15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Turizm Fakültesi</w:t>
                  </w:r>
                </w:p>
              </w:tc>
              <w:tc>
                <w:tcPr>
                  <w:tcW w:w="2603" w:type="dxa"/>
                  <w:vAlign w:val="center"/>
                  <w:hideMark/>
                </w:tcPr>
                <w:p w:rsidR="00DF65D9" w:rsidRDefault="00DF65D9" w:rsidP="00FF6110">
                  <w:pPr>
                    <w:spacing w:after="15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0- 476 223 00 10- Dâhili:4106-4110</w:t>
                  </w:r>
                </w:p>
              </w:tc>
              <w:tc>
                <w:tcPr>
                  <w:tcW w:w="3842" w:type="dxa"/>
                  <w:vAlign w:val="center"/>
                  <w:hideMark/>
                </w:tcPr>
                <w:p w:rsidR="00DF65D9" w:rsidRDefault="00DF65D9" w:rsidP="00FF6110">
                  <w:pPr>
                    <w:spacing w:after="15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Karaağaç Kampüsü</w:t>
                  </w:r>
                </w:p>
              </w:tc>
            </w:tr>
            <w:tr w:rsidR="00DF65D9" w:rsidTr="00FF6110">
              <w:trPr>
                <w:trHeight w:val="186"/>
              </w:trPr>
              <w:tc>
                <w:tcPr>
                  <w:tcW w:w="3351" w:type="dxa"/>
                  <w:vAlign w:val="center"/>
                  <w:hideMark/>
                </w:tcPr>
                <w:p w:rsidR="00DF65D9" w:rsidRDefault="00DF65D9" w:rsidP="00FF6110">
                  <w:pPr>
                    <w:spacing w:after="15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Ziraat Fakültesi</w:t>
                  </w:r>
                </w:p>
              </w:tc>
              <w:tc>
                <w:tcPr>
                  <w:tcW w:w="2603" w:type="dxa"/>
                  <w:vAlign w:val="center"/>
                  <w:hideMark/>
                </w:tcPr>
                <w:p w:rsidR="00DF65D9" w:rsidRDefault="00DF65D9" w:rsidP="00FF6110">
                  <w:pPr>
                    <w:spacing w:after="15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0- 476 223 00 10- Dâhili:4014-4010</w:t>
                  </w:r>
                </w:p>
              </w:tc>
              <w:tc>
                <w:tcPr>
                  <w:tcW w:w="3842" w:type="dxa"/>
                  <w:vAlign w:val="center"/>
                  <w:hideMark/>
                </w:tcPr>
                <w:p w:rsidR="00DF65D9" w:rsidRDefault="00DF65D9" w:rsidP="00FF6110">
                  <w:pPr>
                    <w:spacing w:after="15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Şehit Bülent Yurtseven Kampüsü</w:t>
                  </w:r>
                </w:p>
              </w:tc>
            </w:tr>
            <w:tr w:rsidR="00DF65D9" w:rsidTr="00FF6110">
              <w:trPr>
                <w:trHeight w:val="186"/>
              </w:trPr>
              <w:tc>
                <w:tcPr>
                  <w:tcW w:w="3351" w:type="dxa"/>
                  <w:vAlign w:val="center"/>
                  <w:hideMark/>
                </w:tcPr>
                <w:p w:rsidR="00DF65D9" w:rsidRDefault="00DF65D9" w:rsidP="00FF6110">
                  <w:pPr>
                    <w:spacing w:after="15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Spor Bilimleri Fakültesi</w:t>
                  </w:r>
                </w:p>
              </w:tc>
              <w:tc>
                <w:tcPr>
                  <w:tcW w:w="2603" w:type="dxa"/>
                  <w:vAlign w:val="center"/>
                  <w:hideMark/>
                </w:tcPr>
                <w:p w:rsidR="00DF65D9" w:rsidRDefault="00DF65D9" w:rsidP="00FF6110">
                  <w:pPr>
                    <w:spacing w:after="15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0- 476 223 00 10- Dâhili:3311-3310</w:t>
                  </w:r>
                </w:p>
              </w:tc>
              <w:tc>
                <w:tcPr>
                  <w:tcW w:w="3842" w:type="dxa"/>
                  <w:vAlign w:val="center"/>
                  <w:hideMark/>
                </w:tcPr>
                <w:p w:rsidR="00DF65D9" w:rsidRDefault="00DF65D9" w:rsidP="00FF6110">
                  <w:pPr>
                    <w:spacing w:after="15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Şehit Bülent Yurtseven Kampüsü</w:t>
                  </w:r>
                </w:p>
              </w:tc>
            </w:tr>
            <w:tr w:rsidR="00DF65D9" w:rsidTr="00FF6110">
              <w:trPr>
                <w:trHeight w:val="186"/>
              </w:trPr>
              <w:tc>
                <w:tcPr>
                  <w:tcW w:w="3351" w:type="dxa"/>
                  <w:vAlign w:val="center"/>
                  <w:hideMark/>
                </w:tcPr>
                <w:p w:rsidR="00DF65D9" w:rsidRDefault="00DF65D9" w:rsidP="00FF6110">
                  <w:pPr>
                    <w:spacing w:after="15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Uygulamalı Bilimler Fakültesi</w:t>
                  </w:r>
                </w:p>
              </w:tc>
              <w:tc>
                <w:tcPr>
                  <w:tcW w:w="2603" w:type="dxa"/>
                  <w:vAlign w:val="center"/>
                  <w:hideMark/>
                </w:tcPr>
                <w:p w:rsidR="00DF65D9" w:rsidRDefault="00DF65D9" w:rsidP="00FF6110">
                  <w:pPr>
                    <w:spacing w:after="15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xml:space="preserve">0- 476 223 00 10- </w:t>
                  </w:r>
                </w:p>
                <w:p w:rsidR="00DF65D9" w:rsidRDefault="00DF65D9" w:rsidP="00FF6110">
                  <w:pPr>
                    <w:spacing w:after="15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Dâhili:3712-5010</w:t>
                  </w:r>
                </w:p>
              </w:tc>
              <w:tc>
                <w:tcPr>
                  <w:tcW w:w="3842" w:type="dxa"/>
                  <w:vAlign w:val="center"/>
                  <w:hideMark/>
                </w:tcPr>
                <w:p w:rsidR="00DF65D9" w:rsidRDefault="00DF65D9" w:rsidP="00FF6110">
                  <w:pPr>
                    <w:spacing w:after="15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Şehit Bülent Yurtseven Kampüsü</w:t>
                  </w:r>
                </w:p>
              </w:tc>
            </w:tr>
            <w:tr w:rsidR="00DF65D9" w:rsidTr="00FF6110">
              <w:trPr>
                <w:trHeight w:val="186"/>
              </w:trPr>
              <w:tc>
                <w:tcPr>
                  <w:tcW w:w="3351" w:type="dxa"/>
                  <w:vAlign w:val="center"/>
                  <w:hideMark/>
                </w:tcPr>
                <w:p w:rsidR="00DF65D9" w:rsidRDefault="00DF65D9" w:rsidP="00FF6110">
                  <w:pPr>
                    <w:spacing w:after="15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Iğdır Meslek Yüksekokulu</w:t>
                  </w:r>
                </w:p>
              </w:tc>
              <w:tc>
                <w:tcPr>
                  <w:tcW w:w="2603" w:type="dxa"/>
                  <w:vAlign w:val="center"/>
                  <w:hideMark/>
                </w:tcPr>
                <w:p w:rsidR="00DF65D9" w:rsidRDefault="00DF65D9" w:rsidP="00FF6110">
                  <w:pPr>
                    <w:spacing w:after="15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0- 476 223 00 10- Dâhili:3005-3012-3010</w:t>
                  </w:r>
                </w:p>
              </w:tc>
              <w:tc>
                <w:tcPr>
                  <w:tcW w:w="3842" w:type="dxa"/>
                  <w:vAlign w:val="center"/>
                  <w:hideMark/>
                </w:tcPr>
                <w:p w:rsidR="00DF65D9" w:rsidRDefault="00DF65D9" w:rsidP="00FF6110">
                  <w:pPr>
                    <w:spacing w:after="15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Şehit Bülent Yurtseven Kampüsü</w:t>
                  </w:r>
                </w:p>
              </w:tc>
            </w:tr>
            <w:tr w:rsidR="00DF65D9" w:rsidTr="00FF6110">
              <w:trPr>
                <w:trHeight w:val="186"/>
              </w:trPr>
              <w:tc>
                <w:tcPr>
                  <w:tcW w:w="3351" w:type="dxa"/>
                  <w:vAlign w:val="center"/>
                  <w:hideMark/>
                </w:tcPr>
                <w:p w:rsidR="00DF65D9" w:rsidRDefault="00DF65D9" w:rsidP="00FF6110">
                  <w:pPr>
                    <w:spacing w:after="15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Sağlık Hizmetleri Meslek Yüksekokulu</w:t>
                  </w:r>
                </w:p>
              </w:tc>
              <w:tc>
                <w:tcPr>
                  <w:tcW w:w="2603" w:type="dxa"/>
                  <w:vAlign w:val="center"/>
                  <w:hideMark/>
                </w:tcPr>
                <w:p w:rsidR="00DF65D9" w:rsidRDefault="00DF65D9" w:rsidP="00FF6110">
                  <w:pPr>
                    <w:spacing w:after="15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xml:space="preserve">0- 476 223 00 10- </w:t>
                  </w:r>
                  <w:proofErr w:type="gramStart"/>
                  <w:r>
                    <w:rPr>
                      <w:rFonts w:ascii="Times New Roman" w:eastAsia="Times New Roman" w:hAnsi="Times New Roman" w:cs="Times New Roman"/>
                      <w:sz w:val="24"/>
                      <w:szCs w:val="24"/>
                      <w:lang w:eastAsia="tr-TR"/>
                    </w:rPr>
                    <w:t>Dahili</w:t>
                  </w:r>
                  <w:proofErr w:type="gramEnd"/>
                  <w:r>
                    <w:rPr>
                      <w:rFonts w:ascii="Times New Roman" w:eastAsia="Times New Roman" w:hAnsi="Times New Roman" w:cs="Times New Roman"/>
                      <w:sz w:val="24"/>
                      <w:szCs w:val="24"/>
                      <w:lang w:eastAsia="tr-TR"/>
                    </w:rPr>
                    <w:t>:3112-3113-3110</w:t>
                  </w:r>
                </w:p>
              </w:tc>
              <w:tc>
                <w:tcPr>
                  <w:tcW w:w="3842" w:type="dxa"/>
                  <w:vAlign w:val="center"/>
                  <w:hideMark/>
                </w:tcPr>
                <w:p w:rsidR="00DF65D9" w:rsidRDefault="00DF65D9" w:rsidP="00FF6110">
                  <w:pPr>
                    <w:spacing w:after="15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Karaağaç Kampüsü</w:t>
                  </w:r>
                </w:p>
              </w:tc>
            </w:tr>
            <w:tr w:rsidR="00DF65D9" w:rsidTr="00FF6110">
              <w:trPr>
                <w:trHeight w:val="186"/>
              </w:trPr>
              <w:tc>
                <w:tcPr>
                  <w:tcW w:w="3351" w:type="dxa"/>
                  <w:vAlign w:val="center"/>
                  <w:hideMark/>
                </w:tcPr>
                <w:p w:rsidR="00DF65D9" w:rsidRDefault="00DF65D9" w:rsidP="00FF6110">
                  <w:pPr>
                    <w:spacing w:after="15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Teknik Bilimler Meslek Yüksekokulu</w:t>
                  </w:r>
                </w:p>
              </w:tc>
              <w:tc>
                <w:tcPr>
                  <w:tcW w:w="2603" w:type="dxa"/>
                  <w:vAlign w:val="center"/>
                  <w:hideMark/>
                </w:tcPr>
                <w:p w:rsidR="00DF65D9" w:rsidRDefault="00DF65D9" w:rsidP="00FF6110">
                  <w:pPr>
                    <w:spacing w:after="15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xml:space="preserve">0- 476 223 00 10- </w:t>
                  </w:r>
                  <w:proofErr w:type="gramStart"/>
                  <w:r>
                    <w:rPr>
                      <w:rFonts w:ascii="Times New Roman" w:eastAsia="Times New Roman" w:hAnsi="Times New Roman" w:cs="Times New Roman"/>
                      <w:sz w:val="24"/>
                      <w:szCs w:val="24"/>
                      <w:lang w:eastAsia="tr-TR"/>
                    </w:rPr>
                    <w:t>Dahili</w:t>
                  </w:r>
                  <w:proofErr w:type="gramEnd"/>
                  <w:r>
                    <w:rPr>
                      <w:rFonts w:ascii="Times New Roman" w:eastAsia="Times New Roman" w:hAnsi="Times New Roman" w:cs="Times New Roman"/>
                      <w:sz w:val="24"/>
                      <w:szCs w:val="24"/>
                      <w:lang w:eastAsia="tr-TR"/>
                    </w:rPr>
                    <w:t>:3213-3210</w:t>
                  </w:r>
                </w:p>
              </w:tc>
              <w:tc>
                <w:tcPr>
                  <w:tcW w:w="3842" w:type="dxa"/>
                  <w:vAlign w:val="center"/>
                  <w:hideMark/>
                </w:tcPr>
                <w:p w:rsidR="00DF65D9" w:rsidRDefault="00DF65D9" w:rsidP="00FF6110">
                  <w:pPr>
                    <w:spacing w:after="15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Şehit Bülent Yurtseven Kampüsü</w:t>
                  </w:r>
                </w:p>
              </w:tc>
            </w:tr>
            <w:tr w:rsidR="00DF65D9" w:rsidTr="00FF6110">
              <w:trPr>
                <w:trHeight w:val="195"/>
              </w:trPr>
              <w:tc>
                <w:tcPr>
                  <w:tcW w:w="3351" w:type="dxa"/>
                  <w:vAlign w:val="center"/>
                  <w:hideMark/>
                </w:tcPr>
                <w:p w:rsidR="00DF65D9" w:rsidRDefault="00DF65D9" w:rsidP="00FF6110">
                  <w:pPr>
                    <w:spacing w:after="15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Tuzluca Meslek Yüksekokulu</w:t>
                  </w:r>
                </w:p>
              </w:tc>
              <w:tc>
                <w:tcPr>
                  <w:tcW w:w="2603" w:type="dxa"/>
                  <w:vAlign w:val="center"/>
                  <w:hideMark/>
                </w:tcPr>
                <w:p w:rsidR="00DF65D9" w:rsidRDefault="00DF65D9" w:rsidP="00FF6110">
                  <w:pPr>
                    <w:spacing w:after="15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xml:space="preserve">0- 476 223 00 10- </w:t>
                  </w:r>
                </w:p>
                <w:p w:rsidR="00DF65D9" w:rsidRDefault="00DF65D9" w:rsidP="00FF6110">
                  <w:pPr>
                    <w:spacing w:after="150" w:line="240" w:lineRule="auto"/>
                    <w:rPr>
                      <w:rFonts w:ascii="Times New Roman" w:eastAsia="Times New Roman" w:hAnsi="Times New Roman" w:cs="Times New Roman"/>
                      <w:sz w:val="24"/>
                      <w:szCs w:val="24"/>
                      <w:lang w:eastAsia="tr-TR"/>
                    </w:rPr>
                  </w:pPr>
                  <w:proofErr w:type="gramStart"/>
                  <w:r>
                    <w:rPr>
                      <w:rFonts w:ascii="Times New Roman" w:eastAsia="Times New Roman" w:hAnsi="Times New Roman" w:cs="Times New Roman"/>
                      <w:sz w:val="24"/>
                      <w:szCs w:val="24"/>
                      <w:lang w:eastAsia="tr-TR"/>
                    </w:rPr>
                    <w:t>Dahili</w:t>
                  </w:r>
                  <w:proofErr w:type="gramEnd"/>
                  <w:r>
                    <w:rPr>
                      <w:rFonts w:ascii="Times New Roman" w:eastAsia="Times New Roman" w:hAnsi="Times New Roman" w:cs="Times New Roman"/>
                      <w:sz w:val="24"/>
                      <w:szCs w:val="24"/>
                      <w:lang w:eastAsia="tr-TR"/>
                    </w:rPr>
                    <w:t>: 3405-3410</w:t>
                  </w:r>
                </w:p>
              </w:tc>
              <w:tc>
                <w:tcPr>
                  <w:tcW w:w="3842" w:type="dxa"/>
                  <w:vAlign w:val="center"/>
                  <w:hideMark/>
                </w:tcPr>
                <w:p w:rsidR="00DF65D9" w:rsidRDefault="00DF65D9" w:rsidP="00FF6110">
                  <w:pPr>
                    <w:spacing w:after="15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Şehit Bülent Yurtseven Kampüsü</w:t>
                  </w:r>
                </w:p>
              </w:tc>
            </w:tr>
          </w:tbl>
          <w:p w:rsidR="00DF65D9" w:rsidRDefault="00DF65D9" w:rsidP="00FF6110"/>
          <w:p w:rsidR="00DF65D9" w:rsidRDefault="00DF65D9" w:rsidP="00FF6110"/>
        </w:tc>
      </w:tr>
    </w:tbl>
    <w:p w:rsidR="00DF65D9" w:rsidRPr="00B053F0" w:rsidRDefault="00DF65D9" w:rsidP="00570958">
      <w:pPr>
        <w:jc w:val="both"/>
        <w:rPr>
          <w:rFonts w:ascii="Times New Roman" w:hAnsi="Times New Roman" w:cs="Times New Roman"/>
          <w:sz w:val="24"/>
          <w:szCs w:val="24"/>
        </w:rPr>
      </w:pPr>
    </w:p>
    <w:sectPr w:rsidR="00DF65D9" w:rsidRPr="00B053F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Verdana">
    <w:panose1 w:val="020B0604030504040204"/>
    <w:charset w:val="A2"/>
    <w:family w:val="swiss"/>
    <w:pitch w:val="variable"/>
    <w:sig w:usb0="A10006FF" w:usb1="4000205B" w:usb2="00000010" w:usb3="00000000" w:csb0="0000019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53F0"/>
    <w:rsid w:val="00082941"/>
    <w:rsid w:val="000A77E5"/>
    <w:rsid w:val="00326FD2"/>
    <w:rsid w:val="00570958"/>
    <w:rsid w:val="00855EDB"/>
    <w:rsid w:val="008F225A"/>
    <w:rsid w:val="009E52D5"/>
    <w:rsid w:val="00B053F0"/>
    <w:rsid w:val="00CD7630"/>
    <w:rsid w:val="00DF65D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F653BA"/>
  <w15:chartTrackingRefBased/>
  <w15:docId w15:val="{9E3714E9-E282-48DC-BB37-74B15DFFFE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1481</Words>
  <Characters>8445</Characters>
  <Application>Microsoft Office Word</Application>
  <DocSecurity>0</DocSecurity>
  <Lines>70</Lines>
  <Paragraphs>19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Windows Kullanıcısı</cp:lastModifiedBy>
  <cp:revision>3</cp:revision>
  <dcterms:created xsi:type="dcterms:W3CDTF">2024-07-16T12:21:00Z</dcterms:created>
  <dcterms:modified xsi:type="dcterms:W3CDTF">2024-07-16T12:22:00Z</dcterms:modified>
</cp:coreProperties>
</file>